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0B0FA" w14:textId="398EBBC3" w:rsidR="00EC46F6" w:rsidRDefault="00EC46F6" w:rsidP="00EC46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C46F6">
        <w:rPr>
          <w:rFonts w:ascii="Helvetica" w:eastAsia="Times New Roman" w:hAnsi="Helvetica" w:cs="Times New Roman"/>
          <w:color w:val="000000"/>
          <w:sz w:val="18"/>
          <w:szCs w:val="18"/>
        </w:rPr>
        <w:t>NAOPpag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Notes</w:t>
      </w:r>
    </w:p>
    <w:p w14:paraId="2D72277C" w14:textId="77777777" w:rsidR="00EC46F6" w:rsidRPr="00EC46F6" w:rsidRDefault="00EC46F6" w:rsidP="00EC46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C46F6">
        <w:rPr>
          <w:rFonts w:ascii="Helvetica" w:eastAsia="Times New Roman" w:hAnsi="Helvetica" w:cs="Times New Roman"/>
          <w:color w:val="000000"/>
          <w:sz w:val="18"/>
          <w:szCs w:val="18"/>
        </w:rPr>
        <w:t>May 12, 2021</w:t>
      </w:r>
    </w:p>
    <w:p w14:paraId="4CBFD2F4" w14:textId="760CBAEC" w:rsidR="00EC46F6" w:rsidRDefault="00EC46F6" w:rsidP="00EC46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16BD93B" w14:textId="0179A30D" w:rsidR="00EC46F6" w:rsidRDefault="00EC46F6" w:rsidP="00EC46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270CB71" w14:textId="428FBEB1" w:rsidR="00EC46F6" w:rsidRDefault="00EC46F6" w:rsidP="00EC46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B3F09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In attendance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: </w:t>
      </w:r>
      <w:r w:rsidR="00C1499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Dee Childs, </w:t>
      </w:r>
      <w:r w:rsidR="00ED4E9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James Deaton,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Andrew Gallo,</w:t>
      </w:r>
      <w:r w:rsidR="00ED4E9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EA0D6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Bernie Gulachek, </w:t>
      </w:r>
      <w:r w:rsidR="004426A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Jonah Keough, </w:t>
      </w:r>
      <w:r w:rsidR="00C1499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Derek Masseth, Shawn McKee, </w:t>
      </w:r>
      <w:r w:rsidR="004426A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Dan Schmiedt, </w:t>
      </w:r>
      <w:r w:rsidR="00C1499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Tracy Smith, </w:t>
      </w:r>
      <w:r w:rsidR="00ED4E9F">
        <w:rPr>
          <w:rFonts w:ascii="Helvetica" w:eastAsia="Times New Roman" w:hAnsi="Helvetica" w:cs="Times New Roman"/>
          <w:color w:val="000000"/>
          <w:sz w:val="18"/>
          <w:szCs w:val="18"/>
        </w:rPr>
        <w:t>Jim Stewart,</w:t>
      </w:r>
      <w:r w:rsidR="004426A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Scott Valcourt,</w:t>
      </w:r>
      <w:r w:rsidR="00ED4E9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Rod Wilson</w:t>
      </w:r>
    </w:p>
    <w:p w14:paraId="3D9C1C3D" w14:textId="43759565" w:rsidR="00EC46F6" w:rsidRDefault="00EC46F6" w:rsidP="00EC46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B3F09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Internet2 staff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: </w:t>
      </w:r>
      <w:r w:rsidR="004426A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Paul Howell, </w:t>
      </w:r>
      <w:r w:rsidR="00C1499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George </w:t>
      </w:r>
      <w:proofErr w:type="spellStart"/>
      <w:r w:rsidR="00C14992">
        <w:rPr>
          <w:rFonts w:ascii="Helvetica" w:eastAsia="Times New Roman" w:hAnsi="Helvetica" w:cs="Times New Roman"/>
          <w:color w:val="000000"/>
          <w:sz w:val="18"/>
          <w:szCs w:val="18"/>
        </w:rPr>
        <w:t>Lotfus</w:t>
      </w:r>
      <w:proofErr w:type="spellEnd"/>
      <w:r w:rsidR="00C1499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r w:rsidR="00ED4E9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Linda Roos, </w:t>
      </w:r>
      <w:r w:rsidR="000554E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Mike Simpson,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Rob Vietzke</w:t>
      </w:r>
      <w:r w:rsidR="00ED4E9F">
        <w:rPr>
          <w:rFonts w:ascii="Helvetica" w:eastAsia="Times New Roman" w:hAnsi="Helvetica" w:cs="Times New Roman"/>
          <w:color w:val="000000"/>
          <w:sz w:val="18"/>
          <w:szCs w:val="18"/>
        </w:rPr>
        <w:t>, Steve Wallace</w:t>
      </w:r>
      <w:r w:rsidR="004426A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Chris </w:t>
      </w:r>
      <w:proofErr w:type="spellStart"/>
      <w:r w:rsidR="004426AD">
        <w:rPr>
          <w:rFonts w:ascii="Helvetica" w:eastAsia="Times New Roman" w:hAnsi="Helvetica" w:cs="Times New Roman"/>
          <w:color w:val="000000"/>
          <w:sz w:val="18"/>
          <w:szCs w:val="18"/>
        </w:rPr>
        <w:t>Wilkenson</w:t>
      </w:r>
      <w:proofErr w:type="spellEnd"/>
    </w:p>
    <w:p w14:paraId="71BF536F" w14:textId="3B24BB59" w:rsidR="00EC46F6" w:rsidRDefault="00067AC4" w:rsidP="00EC46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B3F09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Un</w:t>
      </w:r>
      <w:r w:rsidR="00A90E3A" w:rsidRPr="00EB3F09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able to attend</w:t>
      </w:r>
      <w:r w:rsidR="00A90E3A">
        <w:rPr>
          <w:rFonts w:ascii="Helvetica" w:eastAsia="Times New Roman" w:hAnsi="Helvetica" w:cs="Times New Roman"/>
          <w:color w:val="000000"/>
          <w:sz w:val="18"/>
          <w:szCs w:val="18"/>
        </w:rPr>
        <w:t>: Sarah Christen, Mike Corn, Michele Norin</w:t>
      </w:r>
    </w:p>
    <w:p w14:paraId="58560771" w14:textId="77777777" w:rsidR="00EC46F6" w:rsidRDefault="00EC46F6" w:rsidP="00EC46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F619086" w14:textId="33C5F7CA" w:rsidR="00EC46F6" w:rsidRPr="00EC46F6" w:rsidRDefault="00EC46F6" w:rsidP="00EC46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C46F6">
        <w:rPr>
          <w:rFonts w:ascii="Helvetica" w:eastAsia="Times New Roman" w:hAnsi="Helvetica" w:cs="Times New Roman"/>
          <w:color w:val="000000"/>
          <w:sz w:val="18"/>
          <w:szCs w:val="18"/>
        </w:rPr>
        <w:t>Agenda</w:t>
      </w:r>
    </w:p>
    <w:p w14:paraId="2CF21B4E" w14:textId="77777777" w:rsidR="00EC46F6" w:rsidRPr="00EC46F6" w:rsidRDefault="00EC46F6" w:rsidP="00EC46F6">
      <w:pPr>
        <w:spacing w:line="162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C46F6">
        <w:rPr>
          <w:rFonts w:ascii="Helvetica" w:eastAsia="Times New Roman" w:hAnsi="Helvetica" w:cs="Times New Roman"/>
          <w:color w:val="000000"/>
          <w:sz w:val="18"/>
          <w:szCs w:val="18"/>
        </w:rPr>
        <w:t>•Welcome (James Deaton, NAOPpag Chair)</w:t>
      </w:r>
    </w:p>
    <w:p w14:paraId="5F0E42C5" w14:textId="77777777" w:rsidR="00EC46F6" w:rsidRPr="00EC46F6" w:rsidRDefault="00EC46F6" w:rsidP="00EC46F6">
      <w:pPr>
        <w:spacing w:line="162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C46F6">
        <w:rPr>
          <w:rFonts w:ascii="Helvetica" w:eastAsia="Times New Roman" w:hAnsi="Helvetica" w:cs="Times New Roman"/>
          <w:color w:val="000000"/>
          <w:sz w:val="18"/>
          <w:szCs w:val="18"/>
        </w:rPr>
        <w:t>•Discussion Topics</w:t>
      </w:r>
    </w:p>
    <w:p w14:paraId="41246BB0" w14:textId="77777777" w:rsidR="00EC46F6" w:rsidRPr="00EC46F6" w:rsidRDefault="00EC46F6" w:rsidP="00EC46F6">
      <w:pPr>
        <w:spacing w:line="162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C46F6">
        <w:rPr>
          <w:rFonts w:ascii="Helvetica" w:eastAsia="Times New Roman" w:hAnsi="Helvetica" w:cs="Times New Roman"/>
          <w:color w:val="000000"/>
          <w:sz w:val="18"/>
          <w:szCs w:val="18"/>
        </w:rPr>
        <w:t>1. Network Routing Security (Paul Howell, Steve Wallace)</w:t>
      </w:r>
    </w:p>
    <w:p w14:paraId="3A1389A4" w14:textId="220E3B01" w:rsidR="00B63D23" w:rsidRDefault="003D7049" w:rsidP="00EC46F6">
      <w:pPr>
        <w:spacing w:line="162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Paul </w:t>
      </w:r>
      <w:r w:rsidR="00067AC4">
        <w:rPr>
          <w:rFonts w:ascii="Helvetica" w:eastAsia="Times New Roman" w:hAnsi="Helvetica" w:cs="Times New Roman"/>
          <w:color w:val="000000"/>
          <w:sz w:val="18"/>
          <w:szCs w:val="18"/>
        </w:rPr>
        <w:t>provided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067AC4">
        <w:rPr>
          <w:rFonts w:ascii="Helvetica" w:eastAsia="Times New Roman" w:hAnsi="Helvetica" w:cs="Times New Roman"/>
          <w:color w:val="000000"/>
          <w:sz w:val="18"/>
          <w:szCs w:val="18"/>
        </w:rPr>
        <w:t>background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on </w:t>
      </w:r>
      <w:r w:rsidR="00067AC4">
        <w:rPr>
          <w:rFonts w:ascii="Helvetica" w:eastAsia="Times New Roman" w:hAnsi="Helvetica" w:cs="Times New Roman"/>
          <w:color w:val="000000"/>
          <w:sz w:val="18"/>
          <w:szCs w:val="18"/>
        </w:rPr>
        <w:t>Internet2 Network R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outing </w:t>
      </w:r>
      <w:r w:rsidR="00067AC4">
        <w:rPr>
          <w:rFonts w:ascii="Helvetica" w:eastAsia="Times New Roman" w:hAnsi="Helvetica" w:cs="Times New Roman"/>
          <w:color w:val="000000"/>
          <w:sz w:val="18"/>
          <w:szCs w:val="18"/>
        </w:rPr>
        <w:t>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ecurity. </w:t>
      </w:r>
      <w:r w:rsidR="00C14992">
        <w:rPr>
          <w:rFonts w:ascii="Helvetica" w:eastAsia="Times New Roman" w:hAnsi="Helvetica" w:cs="Times New Roman"/>
          <w:color w:val="000000"/>
          <w:sz w:val="18"/>
          <w:szCs w:val="18"/>
        </w:rPr>
        <w:t>In 2016, Internet2 reviewed the four requirements of MANRS and Internet2 joined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MANRS</w:t>
      </w:r>
      <w:r w:rsidR="00C1499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in 2017. Then, Internet2 began several initiatives to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raise awareness </w:t>
      </w:r>
      <w:r w:rsidR="00067AC4">
        <w:rPr>
          <w:rFonts w:ascii="Helvetica" w:eastAsia="Times New Roman" w:hAnsi="Helvetica" w:cs="Times New Roman"/>
          <w:color w:val="000000"/>
          <w:sz w:val="18"/>
          <w:szCs w:val="18"/>
        </w:rPr>
        <w:t>about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MANRS within the community. </w:t>
      </w:r>
      <w:r w:rsidR="00A90E3A">
        <w:rPr>
          <w:rFonts w:ascii="Helvetica" w:eastAsia="Times New Roman" w:hAnsi="Helvetica" w:cs="Times New Roman"/>
          <w:color w:val="000000"/>
          <w:sz w:val="18"/>
          <w:szCs w:val="18"/>
        </w:rPr>
        <w:t>RPKI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, a part of MANRS,</w:t>
      </w:r>
      <w:r w:rsidR="00A90E3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makes it easy for people to protect their networks from hijacking. An agreement is required for the protection. </w:t>
      </w:r>
      <w:r w:rsidR="00067AC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As part of raising awareness of routing security within the community,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Internet2 has</w:t>
      </w:r>
      <w:r w:rsidR="00A90E3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been promoting the use of RPKI.</w:t>
      </w:r>
      <w:r w:rsidR="00067AC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Recently, t</w:t>
      </w:r>
      <w:r w:rsidR="00D9253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he Internet2 Security team created a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routing security </w:t>
      </w:r>
      <w:r w:rsidR="00D92537">
        <w:rPr>
          <w:rFonts w:ascii="Helvetica" w:eastAsia="Times New Roman" w:hAnsi="Helvetica" w:cs="Times New Roman"/>
          <w:color w:val="000000"/>
          <w:sz w:val="18"/>
          <w:szCs w:val="18"/>
        </w:rPr>
        <w:t>report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showing IRR compliance</w:t>
      </w:r>
      <w:r w:rsidR="00341C8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and RPKI use.</w:t>
      </w:r>
      <w:r w:rsidR="00D9253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067AC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report shows where the community is trailing.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An important</w:t>
      </w:r>
      <w:r w:rsidR="001B694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takeaway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067AC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is that without correct IRRs, </w:t>
      </w:r>
      <w:r w:rsidR="001B6949">
        <w:rPr>
          <w:rFonts w:ascii="Helvetica" w:eastAsia="Times New Roman" w:hAnsi="Helvetica" w:cs="Times New Roman"/>
          <w:color w:val="000000"/>
          <w:sz w:val="18"/>
          <w:szCs w:val="18"/>
        </w:rPr>
        <w:t>networks will reject those route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s</w:t>
      </w:r>
      <w:r w:rsidR="00067AC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over Internet2</w:t>
      </w:r>
      <w:r w:rsidR="001B694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. Users may not notice because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</w:t>
      </w:r>
      <w:r w:rsidR="001B694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return path may not take I2PX. RPKI protects against route hijacking and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RPKI</w:t>
      </w:r>
      <w:r w:rsidR="001B694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requires an ARIN agreement. </w:t>
      </w:r>
      <w:r w:rsidR="00067AC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Andrew mentioned that the community has plateaued on compliance, especially around the agreement. The institutions don’t know that they need to sign the agreement so need executive sponsorship. </w:t>
      </w:r>
      <w:r w:rsidR="001B6949">
        <w:rPr>
          <w:rFonts w:ascii="Helvetica" w:eastAsia="Times New Roman" w:hAnsi="Helvetica" w:cs="Times New Roman"/>
          <w:color w:val="000000"/>
          <w:sz w:val="18"/>
          <w:szCs w:val="18"/>
        </w:rPr>
        <w:t>Being in alignment with MANRS protects overall routing security for the community.</w:t>
      </w:r>
      <w:r w:rsidR="00341C8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The group discussed two questions: </w:t>
      </w:r>
      <w:r w:rsidR="000554E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How do we tell the community </w:t>
      </w:r>
      <w:r w:rsidR="00DC61A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this </w:t>
      </w:r>
      <w:proofErr w:type="gramStart"/>
      <w:r w:rsidR="00DC61A8">
        <w:rPr>
          <w:rFonts w:ascii="Helvetica" w:eastAsia="Times New Roman" w:hAnsi="Helvetica" w:cs="Times New Roman"/>
          <w:color w:val="000000"/>
          <w:sz w:val="18"/>
          <w:szCs w:val="18"/>
        </w:rPr>
        <w:t>story</w:t>
      </w:r>
      <w:proofErr w:type="gramEnd"/>
      <w:r w:rsidR="00DC61A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0554E9">
        <w:rPr>
          <w:rFonts w:ascii="Helvetica" w:eastAsia="Times New Roman" w:hAnsi="Helvetica" w:cs="Times New Roman"/>
          <w:color w:val="000000"/>
          <w:sz w:val="18"/>
          <w:szCs w:val="18"/>
        </w:rPr>
        <w:t>so people pay attention? What are the specific actions to get community in motion?</w:t>
      </w:r>
      <w:r w:rsidR="00341C8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One suggestion was to </w:t>
      </w:r>
      <w:r w:rsidR="000554E9">
        <w:rPr>
          <w:rFonts w:ascii="Helvetica" w:eastAsia="Times New Roman" w:hAnsi="Helvetica" w:cs="Times New Roman"/>
          <w:color w:val="000000"/>
          <w:sz w:val="18"/>
          <w:szCs w:val="18"/>
        </w:rPr>
        <w:t>put together a working group to walk people through this</w:t>
      </w:r>
      <w:r w:rsidR="00341C8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. The group recognized that there are </w:t>
      </w:r>
      <w:r w:rsidR="00067AC4">
        <w:rPr>
          <w:rFonts w:ascii="Helvetica" w:eastAsia="Times New Roman" w:hAnsi="Helvetica" w:cs="Times New Roman"/>
          <w:color w:val="000000"/>
          <w:sz w:val="18"/>
          <w:szCs w:val="18"/>
        </w:rPr>
        <w:t>many</w:t>
      </w:r>
      <w:r w:rsidR="00341C8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topics </w:t>
      </w:r>
      <w:r w:rsidR="00067AC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including RPKI, MANRS, v6 </w:t>
      </w:r>
      <w:r w:rsidR="00341C8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and </w:t>
      </w:r>
      <w:r w:rsidR="00067AC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there would be </w:t>
      </w:r>
      <w:r w:rsidR="00341C8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 need to prioritize </w:t>
      </w:r>
      <w:r w:rsidR="00067AC4">
        <w:rPr>
          <w:rFonts w:ascii="Helvetica" w:eastAsia="Times New Roman" w:hAnsi="Helvetica" w:cs="Times New Roman"/>
          <w:color w:val="000000"/>
          <w:sz w:val="18"/>
          <w:szCs w:val="18"/>
        </w:rPr>
        <w:t>the work of the</w:t>
      </w:r>
      <w:r w:rsidR="00341C8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working group. </w:t>
      </w:r>
      <w:r w:rsidR="00B63D23">
        <w:rPr>
          <w:rFonts w:ascii="Helvetica" w:eastAsia="Times New Roman" w:hAnsi="Helvetica" w:cs="Times New Roman"/>
          <w:color w:val="000000"/>
          <w:sz w:val="18"/>
          <w:szCs w:val="18"/>
        </w:rPr>
        <w:t>Tracy</w:t>
      </w:r>
      <w:r w:rsidR="00341C8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encourage</w:t>
      </w:r>
      <w:r w:rsidR="00C161E7">
        <w:rPr>
          <w:rFonts w:ascii="Helvetica" w:eastAsia="Times New Roman" w:hAnsi="Helvetica" w:cs="Times New Roman"/>
          <w:color w:val="000000"/>
          <w:sz w:val="18"/>
          <w:szCs w:val="18"/>
        </w:rPr>
        <w:t>d</w:t>
      </w:r>
      <w:r w:rsidR="00341C8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the group to</w:t>
      </w:r>
      <w:r w:rsidR="00B63D2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identify</w:t>
      </w:r>
      <w:r w:rsidR="00341C8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the</w:t>
      </w:r>
      <w:r w:rsidR="00B63D2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message</w:t>
      </w:r>
      <w:r w:rsidR="00341C8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to the community</w:t>
      </w:r>
      <w:r w:rsidR="00B63D2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and propagate it out</w:t>
      </w:r>
      <w:r w:rsidR="00341C8E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27E4F063" w14:textId="77777777" w:rsidR="00341C8E" w:rsidRPr="00341C8E" w:rsidRDefault="00341C8E" w:rsidP="00341C8E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reports are found here: </w:t>
      </w:r>
      <w:hyperlink r:id="rId4" w:history="1">
        <w:r w:rsidRPr="00341C8E">
          <w:rPr>
            <w:rFonts w:ascii="Helvetica" w:eastAsia="Times New Roman" w:hAnsi="Helvetica" w:cs="Calibri"/>
            <w:color w:val="0000FF"/>
            <w:sz w:val="18"/>
            <w:szCs w:val="18"/>
            <w:u w:val="single"/>
          </w:rPr>
          <w:t>https://github.internet2.edu/ssw/IRR-report/tree/master/Connectors</w:t>
        </w:r>
      </w:hyperlink>
    </w:p>
    <w:p w14:paraId="22ABF949" w14:textId="77777777" w:rsidR="00E41D97" w:rsidRDefault="00E41D97" w:rsidP="00EC46F6">
      <w:pPr>
        <w:spacing w:line="162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91574DB" w14:textId="1CA6A623" w:rsidR="00EC46F6" w:rsidRPr="00EC46F6" w:rsidRDefault="00EC46F6" w:rsidP="00EC46F6">
      <w:pPr>
        <w:spacing w:line="162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C46F6">
        <w:rPr>
          <w:rFonts w:ascii="Helvetica" w:eastAsia="Times New Roman" w:hAnsi="Helvetica" w:cs="Times New Roman"/>
          <w:color w:val="000000"/>
          <w:sz w:val="18"/>
          <w:szCs w:val="18"/>
        </w:rPr>
        <w:t>2. Follow-up on Multicast discussion from last meeting (Chris Wilkinson</w:t>
      </w:r>
      <w:r w:rsidR="00860E81">
        <w:rPr>
          <w:rFonts w:ascii="Helvetica" w:eastAsia="Times New Roman" w:hAnsi="Helvetica" w:cs="Times New Roman"/>
          <w:color w:val="000000"/>
          <w:sz w:val="18"/>
          <w:szCs w:val="18"/>
        </w:rPr>
        <w:t>, Andrew Gallo</w:t>
      </w:r>
      <w:r w:rsidRPr="00EC46F6"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</w:p>
    <w:p w14:paraId="6B3FEB64" w14:textId="1AC2FCB6" w:rsidR="0018001B" w:rsidRDefault="00E41D97" w:rsidP="0018001B">
      <w:pPr>
        <w:spacing w:line="162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Chris provided background on </w:t>
      </w:r>
      <w:r w:rsidR="0018001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community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multicast </w:t>
      </w:r>
      <w:r w:rsidR="0018001B">
        <w:rPr>
          <w:rFonts w:ascii="Helvetica" w:eastAsia="Times New Roman" w:hAnsi="Helvetica" w:cs="Times New Roman"/>
          <w:color w:val="000000"/>
          <w:sz w:val="18"/>
          <w:szCs w:val="18"/>
        </w:rPr>
        <w:t>working group</w:t>
      </w:r>
      <w:r w:rsidR="0096060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and mentioned that</w:t>
      </w:r>
      <w:r w:rsidR="0018001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the </w:t>
      </w:r>
      <w:r w:rsidR="0018001B" w:rsidRPr="00EC46F6">
        <w:rPr>
          <w:rFonts w:ascii="Helvetica" w:eastAsia="Times New Roman" w:hAnsi="Helvetica" w:cs="Times New Roman"/>
          <w:color w:val="000000"/>
          <w:sz w:val="18"/>
          <w:szCs w:val="18"/>
        </w:rPr>
        <w:t>working group has created a paper outlining their perspectives on multicast</w:t>
      </w:r>
      <w:r w:rsidR="0018001B">
        <w:rPr>
          <w:rFonts w:ascii="Helvetica" w:eastAsia="Times New Roman" w:hAnsi="Helvetica" w:cs="Times New Roman"/>
          <w:color w:val="000000"/>
          <w:sz w:val="18"/>
          <w:szCs w:val="18"/>
        </w:rPr>
        <w:t>. He also mentioned that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Interdomain </w:t>
      </w:r>
      <w:r w:rsidR="005B7C9A">
        <w:rPr>
          <w:rFonts w:ascii="Helvetica" w:eastAsia="Times New Roman" w:hAnsi="Helvetica" w:cs="Times New Roman"/>
          <w:color w:val="000000"/>
          <w:sz w:val="18"/>
          <w:szCs w:val="18"/>
        </w:rPr>
        <w:t>M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ulticast isn’t supported on the new NGI platform. </w:t>
      </w:r>
      <w:r w:rsidR="0096060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There is very little use of Interdomain Multicast. </w:t>
      </w:r>
      <w:r w:rsidR="00860E81">
        <w:rPr>
          <w:rFonts w:ascii="Helvetica" w:eastAsia="Times New Roman" w:hAnsi="Helvetica" w:cs="Times New Roman"/>
          <w:color w:val="000000"/>
          <w:sz w:val="18"/>
          <w:szCs w:val="18"/>
        </w:rPr>
        <w:t>EUMETSAT</w:t>
      </w:r>
      <w:r w:rsidR="00E36B1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r w:rsidR="00860E81">
        <w:rPr>
          <w:rFonts w:ascii="Helvetica" w:eastAsia="Times New Roman" w:hAnsi="Helvetica" w:cs="Times New Roman"/>
          <w:color w:val="000000"/>
          <w:sz w:val="18"/>
          <w:szCs w:val="18"/>
        </w:rPr>
        <w:t>one user, sends weather data to several sites in the US</w:t>
      </w:r>
      <w:r w:rsidR="0018001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and w</w:t>
      </w:r>
      <w:r w:rsidR="0096060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e aren’t aware of other </w:t>
      </w:r>
      <w:r w:rsidR="00860E8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use cases for hard science data. </w:t>
      </w:r>
      <w:r w:rsidR="0018001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GEANT is facing a similar issue as they are supporting </w:t>
      </w:r>
      <w:proofErr w:type="gramStart"/>
      <w:r w:rsidR="0018001B">
        <w:rPr>
          <w:rFonts w:ascii="Helvetica" w:eastAsia="Times New Roman" w:hAnsi="Helvetica" w:cs="Times New Roman"/>
          <w:color w:val="000000"/>
          <w:sz w:val="18"/>
          <w:szCs w:val="18"/>
        </w:rPr>
        <w:t>EUMETSAT</w:t>
      </w:r>
      <w:proofErr w:type="gramEnd"/>
      <w:r w:rsidR="0018001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and they have made a decision to transition to unicast. ARENET has turned off multicast.</w:t>
      </w:r>
    </w:p>
    <w:p w14:paraId="493CEFCA" w14:textId="0E364D4C" w:rsidR="0018001B" w:rsidRDefault="0018001B" w:rsidP="00EC46F6">
      <w:pPr>
        <w:spacing w:line="162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70D8CD9" w14:textId="1C024825" w:rsidR="00556C0D" w:rsidRDefault="00556C0D" w:rsidP="00556C0D">
      <w:pPr>
        <w:spacing w:line="162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Discussion ensued around the question of Internet2 </w:t>
      </w:r>
      <w:r w:rsidR="00860E81">
        <w:rPr>
          <w:rFonts w:ascii="Helvetica" w:eastAsia="Times New Roman" w:hAnsi="Helvetica" w:cs="Times New Roman"/>
          <w:color w:val="000000"/>
          <w:sz w:val="18"/>
          <w:szCs w:val="18"/>
        </w:rPr>
        <w:t>continu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ing</w:t>
      </w:r>
      <w:r w:rsidR="00860E8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to support interdomain multicast on the backbone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. Bernie suggested that we follow the data</w:t>
      </w:r>
      <w:r w:rsidR="0061508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and also indicated that there are two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ways to look at this (1) researcher who might come along to use it and </w:t>
      </w:r>
      <w:r w:rsidR="0061508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we need to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be ready</w:t>
      </w:r>
      <w:r w:rsidR="0061508C">
        <w:rPr>
          <w:rFonts w:ascii="Helvetica" w:eastAsia="Times New Roman" w:hAnsi="Helvetica" w:cs="Times New Roman"/>
          <w:color w:val="000000"/>
          <w:sz w:val="18"/>
          <w:szCs w:val="18"/>
        </w:rPr>
        <w:t>, or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(2) can’t afford to leave all protocols open, have to learn to manage a network in the right way with the risks that are out there</w:t>
      </w:r>
      <w:r w:rsidR="0061508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. We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need to </w:t>
      </w:r>
      <w:r w:rsidR="0061508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consider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flip</w:t>
      </w:r>
      <w:r w:rsidR="0061508C">
        <w:rPr>
          <w:rFonts w:ascii="Helvetica" w:eastAsia="Times New Roman" w:hAnsi="Helvetica" w:cs="Times New Roman"/>
          <w:color w:val="000000"/>
          <w:sz w:val="18"/>
          <w:szCs w:val="18"/>
        </w:rPr>
        <w:t>ping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the default to </w:t>
      </w:r>
      <w:r w:rsidR="0061508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not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hav</w:t>
      </w:r>
      <w:r w:rsidR="0061508C">
        <w:rPr>
          <w:rFonts w:ascii="Helvetica" w:eastAsia="Times New Roman" w:hAnsi="Helvetica" w:cs="Times New Roman"/>
          <w:color w:val="000000"/>
          <w:sz w:val="18"/>
          <w:szCs w:val="18"/>
        </w:rPr>
        <w:t>ing multicast available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unless </w:t>
      </w:r>
      <w:r w:rsidR="0061508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someone asks for it.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856962">
        <w:rPr>
          <w:rFonts w:ascii="Helvetica" w:eastAsia="Times New Roman" w:hAnsi="Helvetica" w:cs="Times New Roman"/>
          <w:color w:val="000000"/>
          <w:sz w:val="18"/>
          <w:szCs w:val="18"/>
        </w:rPr>
        <w:t>The group agreed that they w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ould be comfortable to make a policy decision to not support </w:t>
      </w:r>
      <w:r w:rsidR="00856962">
        <w:rPr>
          <w:rFonts w:ascii="Helvetica" w:eastAsia="Times New Roman" w:hAnsi="Helvetica" w:cs="Times New Roman"/>
          <w:color w:val="000000"/>
          <w:sz w:val="18"/>
          <w:szCs w:val="18"/>
        </w:rPr>
        <w:t>interdomain multicast until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856962">
        <w:rPr>
          <w:rFonts w:ascii="Helvetica" w:eastAsia="Times New Roman" w:hAnsi="Helvetica" w:cs="Times New Roman"/>
          <w:color w:val="000000"/>
          <w:sz w:val="18"/>
          <w:szCs w:val="18"/>
        </w:rPr>
        <w:t>a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use </w:t>
      </w:r>
      <w:r w:rsidR="0085696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case appears.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Tracy</w:t>
      </w:r>
      <w:r w:rsidR="0085696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reiterated that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nothing would preclude </w:t>
      </w:r>
      <w:r w:rsidR="00856962">
        <w:rPr>
          <w:rFonts w:ascii="Helvetica" w:eastAsia="Times New Roman" w:hAnsi="Helvetica" w:cs="Times New Roman"/>
          <w:color w:val="000000"/>
          <w:sz w:val="18"/>
          <w:szCs w:val="18"/>
        </w:rPr>
        <w:t>the community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from supporting in the future if there were a project that requires it</w:t>
      </w:r>
      <w:r w:rsidR="00856962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54310C7D" w14:textId="77F79773" w:rsidR="00BE03DD" w:rsidRDefault="00BE03DD" w:rsidP="00EC46F6">
      <w:pPr>
        <w:spacing w:line="162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83FDDEF" w14:textId="3E3160B7" w:rsidR="00BE03DD" w:rsidRDefault="00BE03DD" w:rsidP="00EC46F6">
      <w:pPr>
        <w:spacing w:line="162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Chris and Andrew </w:t>
      </w:r>
      <w:r w:rsidR="005B7C9A">
        <w:rPr>
          <w:rFonts w:ascii="Helvetica" w:eastAsia="Times New Roman" w:hAnsi="Helvetica" w:cs="Times New Roman"/>
          <w:color w:val="000000"/>
          <w:sz w:val="18"/>
          <w:szCs w:val="18"/>
        </w:rPr>
        <w:t>will review the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survey data</w:t>
      </w:r>
      <w:r w:rsidR="005B7C9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when the survey closes and will report to the NAOPpag on future calls.</w:t>
      </w:r>
    </w:p>
    <w:p w14:paraId="094882AF" w14:textId="77777777" w:rsidR="00BE03DD" w:rsidRPr="00EC46F6" w:rsidRDefault="00BE03DD" w:rsidP="00EC46F6">
      <w:pPr>
        <w:spacing w:line="162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1476AA3" w14:textId="77777777" w:rsidR="00EC46F6" w:rsidRPr="00EC46F6" w:rsidRDefault="00EC46F6" w:rsidP="00EC46F6">
      <w:pPr>
        <w:spacing w:line="162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C46F6">
        <w:rPr>
          <w:rFonts w:ascii="Arial" w:eastAsia="Times New Roman" w:hAnsi="Arial" w:cs="Times New Roman"/>
          <w:color w:val="1D1C1D"/>
          <w:sz w:val="18"/>
          <w:szCs w:val="18"/>
        </w:rPr>
        <w:t>3. NGI Progress (Chris Wilkinson) </w:t>
      </w:r>
    </w:p>
    <w:p w14:paraId="4CEAA075" w14:textId="5725D814" w:rsidR="00EC46F6" w:rsidRPr="00F06765" w:rsidRDefault="00EC46F6" w:rsidP="003D2CC2">
      <w:pPr>
        <w:spacing w:line="162" w:lineRule="atLeast"/>
        <w:rPr>
          <w:rFonts w:ascii="Arial" w:eastAsia="Times New Roman" w:hAnsi="Arial" w:cs="Times New Roman"/>
          <w:color w:val="1D1C1D"/>
          <w:sz w:val="18"/>
          <w:szCs w:val="18"/>
        </w:rPr>
      </w:pPr>
      <w:r w:rsidRPr="00EC46F6">
        <w:rPr>
          <w:rFonts w:ascii="Arial" w:eastAsia="Times New Roman" w:hAnsi="Arial" w:cs="Times New Roman"/>
          <w:color w:val="1D1C1D"/>
          <w:sz w:val="18"/>
          <w:szCs w:val="18"/>
        </w:rPr>
        <w:t>Chris Wilkinson provide</w:t>
      </w:r>
      <w:r w:rsidR="00960600">
        <w:rPr>
          <w:rFonts w:ascii="Arial" w:eastAsia="Times New Roman" w:hAnsi="Arial" w:cs="Times New Roman"/>
          <w:color w:val="1D1C1D"/>
          <w:sz w:val="18"/>
          <w:szCs w:val="18"/>
        </w:rPr>
        <w:t>d</w:t>
      </w:r>
      <w:r w:rsidRPr="00EC46F6">
        <w:rPr>
          <w:rFonts w:ascii="Arial" w:eastAsia="Times New Roman" w:hAnsi="Arial" w:cs="Times New Roman"/>
          <w:color w:val="1D1C1D"/>
          <w:sz w:val="18"/>
          <w:szCs w:val="18"/>
        </w:rPr>
        <w:t xml:space="preserve"> an update on NGI </w:t>
      </w:r>
      <w:r w:rsidR="00F06765">
        <w:rPr>
          <w:rFonts w:ascii="Arial" w:eastAsia="Times New Roman" w:hAnsi="Arial" w:cs="Times New Roman"/>
          <w:color w:val="1D1C1D"/>
          <w:sz w:val="18"/>
          <w:szCs w:val="18"/>
        </w:rPr>
        <w:t>p</w:t>
      </w:r>
      <w:r w:rsidRPr="00EC46F6">
        <w:rPr>
          <w:rFonts w:ascii="Arial" w:eastAsia="Times New Roman" w:hAnsi="Arial" w:cs="Times New Roman"/>
          <w:color w:val="1D1C1D"/>
          <w:sz w:val="18"/>
          <w:szCs w:val="18"/>
        </w:rPr>
        <w:t>rogress</w:t>
      </w:r>
      <w:r w:rsidR="00F06765">
        <w:rPr>
          <w:rFonts w:ascii="Arial" w:eastAsia="Times New Roman" w:hAnsi="Arial" w:cs="Times New Roman"/>
          <w:color w:val="1D1C1D"/>
          <w:sz w:val="18"/>
          <w:szCs w:val="18"/>
        </w:rPr>
        <w:t>,</w:t>
      </w:r>
      <w:r w:rsidR="00CE35E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mention</w:t>
      </w:r>
      <w:r w:rsidR="00F06765">
        <w:rPr>
          <w:rFonts w:ascii="Helvetica" w:eastAsia="Times New Roman" w:hAnsi="Helvetica" w:cs="Times New Roman"/>
          <w:color w:val="000000"/>
          <w:sz w:val="18"/>
          <w:szCs w:val="18"/>
        </w:rPr>
        <w:t>ing</w:t>
      </w:r>
      <w:r w:rsidR="00CE35E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that the </w:t>
      </w:r>
      <w:r w:rsidR="00BE03DD">
        <w:rPr>
          <w:rFonts w:ascii="Helvetica" w:eastAsia="Times New Roman" w:hAnsi="Helvetica" w:cs="Times New Roman"/>
          <w:color w:val="000000"/>
          <w:sz w:val="18"/>
          <w:szCs w:val="18"/>
        </w:rPr>
        <w:t>400G backbone is 95% deployed</w:t>
      </w:r>
      <w:r w:rsidR="00CE35E8">
        <w:rPr>
          <w:rFonts w:ascii="Helvetica" w:eastAsia="Times New Roman" w:hAnsi="Helvetica" w:cs="Times New Roman"/>
          <w:color w:val="000000"/>
          <w:sz w:val="18"/>
          <w:szCs w:val="18"/>
        </w:rPr>
        <w:t>, with both</w:t>
      </w:r>
      <w:r w:rsidR="00BE03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transport and router-to-router connectivity at layer 2 and 3</w:t>
      </w:r>
      <w:r w:rsidR="00CE35E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implemented. Internet2 has been focused on</w:t>
      </w:r>
      <w:r w:rsidR="00BE03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tes</w:t>
      </w:r>
      <w:r w:rsidR="00CE35E8">
        <w:rPr>
          <w:rFonts w:ascii="Helvetica" w:eastAsia="Times New Roman" w:hAnsi="Helvetica" w:cs="Times New Roman"/>
          <w:color w:val="000000"/>
          <w:sz w:val="18"/>
          <w:szCs w:val="18"/>
        </w:rPr>
        <w:t>t</w:t>
      </w:r>
      <w:r w:rsidR="00BE03DD">
        <w:rPr>
          <w:rFonts w:ascii="Helvetica" w:eastAsia="Times New Roman" w:hAnsi="Helvetica" w:cs="Times New Roman"/>
          <w:color w:val="000000"/>
          <w:sz w:val="18"/>
          <w:szCs w:val="18"/>
        </w:rPr>
        <w:t>ing and validation</w:t>
      </w:r>
      <w:r w:rsidR="00CE35E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for the past month or so. The Shim phase will begin </w:t>
      </w:r>
      <w:r w:rsidR="00A75C4C">
        <w:rPr>
          <w:rFonts w:ascii="Helvetica" w:eastAsia="Times New Roman" w:hAnsi="Helvetica" w:cs="Times New Roman"/>
          <w:color w:val="000000"/>
          <w:sz w:val="18"/>
          <w:szCs w:val="18"/>
        </w:rPr>
        <w:t>soon,</w:t>
      </w:r>
      <w:r w:rsidR="00BE03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and connectors</w:t>
      </w:r>
      <w:r w:rsidR="00CE35E8">
        <w:rPr>
          <w:rFonts w:ascii="Helvetica" w:eastAsia="Times New Roman" w:hAnsi="Helvetica" w:cs="Times New Roman"/>
          <w:color w:val="000000"/>
          <w:sz w:val="18"/>
          <w:szCs w:val="18"/>
        </w:rPr>
        <w:t>’ services will be transitioned through the summer, finishing by</w:t>
      </w:r>
      <w:r w:rsidR="00BE03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September. </w:t>
      </w:r>
    </w:p>
    <w:p w14:paraId="2B21C958" w14:textId="77777777" w:rsidR="00EC46F6" w:rsidRPr="00EC46F6" w:rsidRDefault="00EC46F6" w:rsidP="00EC46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6813145" w14:textId="76F6809B" w:rsidR="00EC46F6" w:rsidRDefault="003D2CC2" w:rsidP="00EC46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4</w:t>
      </w:r>
      <w:r w:rsidR="00EC46F6" w:rsidRPr="00EC46F6">
        <w:rPr>
          <w:rFonts w:ascii="Helvetica" w:eastAsia="Times New Roman" w:hAnsi="Helvetica" w:cs="Times New Roman"/>
          <w:color w:val="000000"/>
          <w:sz w:val="18"/>
          <w:szCs w:val="18"/>
        </w:rPr>
        <w:t>. Other topics</w:t>
      </w:r>
    </w:p>
    <w:p w14:paraId="49341EBF" w14:textId="227607B1" w:rsidR="003D2CC2" w:rsidRDefault="00BE03DD" w:rsidP="00EC46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Rob</w:t>
      </w:r>
      <w:r w:rsidR="003D2CC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mentioned that Internet2 had gathered a number of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E36B1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community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focus groups </w:t>
      </w:r>
      <w:r w:rsidR="003D2CC2">
        <w:rPr>
          <w:rFonts w:ascii="Helvetica" w:eastAsia="Times New Roman" w:hAnsi="Helvetica" w:cs="Times New Roman"/>
          <w:color w:val="000000"/>
          <w:sz w:val="18"/>
          <w:szCs w:val="18"/>
        </w:rPr>
        <w:t>to discuss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research infrastructure </w:t>
      </w:r>
      <w:r w:rsidR="003D2CC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as it relates to national </w:t>
      </w:r>
      <w:r w:rsidR="00CE35E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projects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and </w:t>
      </w:r>
      <w:r w:rsidR="003D2CC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to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draft </w:t>
      </w:r>
      <w:r w:rsidR="003D2CC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paper</w:t>
      </w:r>
      <w:r w:rsidR="003D2CC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requesting funding for </w:t>
      </w:r>
      <w:r w:rsidR="00CE35E8">
        <w:rPr>
          <w:rFonts w:ascii="Helvetica" w:eastAsia="Times New Roman" w:hAnsi="Helvetica" w:cs="Times New Roman"/>
          <w:color w:val="000000"/>
          <w:sz w:val="18"/>
          <w:szCs w:val="18"/>
        </w:rPr>
        <w:t>the research infrastructure</w:t>
      </w:r>
      <w:r w:rsidR="003D2CC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. The focus groups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consider</w:t>
      </w:r>
      <w:r w:rsidR="003D2CC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ed the impact of expanding </w:t>
      </w:r>
      <w:r w:rsidR="00751197">
        <w:rPr>
          <w:rFonts w:ascii="Helvetica" w:eastAsia="Times New Roman" w:hAnsi="Helvetica" w:cs="Times New Roman"/>
          <w:color w:val="000000"/>
          <w:sz w:val="18"/>
          <w:szCs w:val="18"/>
        </w:rPr>
        <w:t>world-class broadband</w:t>
      </w:r>
      <w:r w:rsidR="003D2CC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to community anchors, expanding the ability to </w:t>
      </w:r>
      <w:r w:rsidR="00751197">
        <w:rPr>
          <w:rFonts w:ascii="Helvetica" w:eastAsia="Times New Roman" w:hAnsi="Helvetica" w:cs="Times New Roman"/>
          <w:color w:val="000000"/>
          <w:sz w:val="18"/>
          <w:szCs w:val="18"/>
        </w:rPr>
        <w:t>engage and empower every mind</w:t>
      </w:r>
      <w:r w:rsidR="003D2CC2">
        <w:rPr>
          <w:rFonts w:ascii="Helvetica" w:eastAsia="Times New Roman" w:hAnsi="Helvetica" w:cs="Times New Roman"/>
          <w:color w:val="000000"/>
          <w:sz w:val="18"/>
          <w:szCs w:val="18"/>
        </w:rPr>
        <w:t>. A</w:t>
      </w:r>
      <w:r w:rsidR="00F06765">
        <w:rPr>
          <w:rFonts w:ascii="Helvetica" w:eastAsia="Times New Roman" w:hAnsi="Helvetica" w:cs="Times New Roman"/>
          <w:color w:val="000000"/>
          <w:sz w:val="18"/>
          <w:szCs w:val="18"/>
        </w:rPr>
        <w:t>fter the focus group discussions, a paper was created, articulating a</w:t>
      </w:r>
      <w:r w:rsidR="003D2CC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goal to </w:t>
      </w:r>
      <w:r w:rsidR="003D2CC2">
        <w:rPr>
          <w:rFonts w:ascii="Helvetica" w:eastAsia="Times New Roman" w:hAnsi="Helvetica" w:cs="Times New Roman"/>
          <w:color w:val="000000"/>
          <w:sz w:val="18"/>
          <w:szCs w:val="18"/>
        </w:rPr>
        <w:lastRenderedPageBreak/>
        <w:t xml:space="preserve">ensure that the US remains </w:t>
      </w:r>
      <w:r w:rsidR="0075119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competitive and </w:t>
      </w:r>
      <w:r w:rsidR="003D2CC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 </w:t>
      </w:r>
      <w:r w:rsidR="00751197">
        <w:rPr>
          <w:rFonts w:ascii="Helvetica" w:eastAsia="Times New Roman" w:hAnsi="Helvetica" w:cs="Times New Roman"/>
          <w:color w:val="000000"/>
          <w:sz w:val="18"/>
          <w:szCs w:val="18"/>
        </w:rPr>
        <w:t>leader in the world</w:t>
      </w:r>
      <w:r w:rsidR="003D2CC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by supporting research infrastructure.</w:t>
      </w:r>
      <w:r w:rsidR="00CE35E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The n</w:t>
      </w:r>
      <w:r w:rsidR="0075119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ext step </w:t>
      </w:r>
      <w:r w:rsidR="00CE35E8">
        <w:rPr>
          <w:rFonts w:ascii="Helvetica" w:eastAsia="Times New Roman" w:hAnsi="Helvetica" w:cs="Times New Roman"/>
          <w:color w:val="000000"/>
          <w:sz w:val="18"/>
          <w:szCs w:val="18"/>
        </w:rPr>
        <w:t>will be to find advocates for the ideas articulated</w:t>
      </w:r>
      <w:r w:rsidR="00F0676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in the paper</w:t>
      </w:r>
      <w:r w:rsidR="00CE35E8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796CEBE0" w14:textId="77777777" w:rsidR="003D2CC2" w:rsidRDefault="003D2CC2" w:rsidP="00EC46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D4796BF" w14:textId="5CB0441E" w:rsidR="00EC46F6" w:rsidRPr="00EC46F6" w:rsidRDefault="003D2CC2" w:rsidP="00EC46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NAOPpag</w:t>
      </w:r>
      <w:r w:rsidR="00F11947">
        <w:rPr>
          <w:rFonts w:ascii="Helvetica" w:eastAsia="Times New Roman" w:hAnsi="Helvetica" w:cs="Times New Roman"/>
          <w:color w:val="000000"/>
          <w:sz w:val="18"/>
          <w:szCs w:val="18"/>
        </w:rPr>
        <w:t>’s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F1194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next </w:t>
      </w:r>
      <w:r w:rsidR="00EC46F6" w:rsidRPr="00EC46F6">
        <w:rPr>
          <w:rFonts w:ascii="Arial" w:eastAsia="Times New Roman" w:hAnsi="Arial" w:cs="Times New Roman"/>
          <w:color w:val="1D1C1D"/>
          <w:sz w:val="18"/>
          <w:szCs w:val="18"/>
        </w:rPr>
        <w:t>meeting</w:t>
      </w:r>
      <w:r w:rsidR="00F11947">
        <w:rPr>
          <w:rFonts w:ascii="Arial" w:eastAsia="Times New Roman" w:hAnsi="Arial" w:cs="Times New Roman"/>
          <w:color w:val="1D1C1D"/>
          <w:sz w:val="18"/>
          <w:szCs w:val="18"/>
        </w:rPr>
        <w:t xml:space="preserve"> is</w:t>
      </w:r>
      <w:r w:rsidR="00EC46F6" w:rsidRPr="00EC46F6">
        <w:rPr>
          <w:rFonts w:ascii="Arial" w:eastAsia="Times New Roman" w:hAnsi="Arial" w:cs="Times New Roman"/>
          <w:color w:val="1D1C1D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1D1C1D"/>
          <w:sz w:val="18"/>
          <w:szCs w:val="18"/>
        </w:rPr>
        <w:t xml:space="preserve">on </w:t>
      </w:r>
      <w:r w:rsidR="00EC46F6" w:rsidRPr="00EC46F6">
        <w:rPr>
          <w:rFonts w:ascii="Arial" w:eastAsia="Times New Roman" w:hAnsi="Arial" w:cs="Times New Roman"/>
          <w:color w:val="1D1C1D"/>
          <w:sz w:val="18"/>
          <w:szCs w:val="18"/>
        </w:rPr>
        <w:t>June 9</w:t>
      </w:r>
      <w:r>
        <w:rPr>
          <w:rFonts w:ascii="Arial" w:eastAsia="Times New Roman" w:hAnsi="Arial" w:cs="Times New Roman"/>
          <w:color w:val="1D1C1D"/>
          <w:sz w:val="18"/>
          <w:szCs w:val="18"/>
        </w:rPr>
        <w:t>.</w:t>
      </w:r>
    </w:p>
    <w:p w14:paraId="7BF5C01C" w14:textId="77777777" w:rsidR="006F29B4" w:rsidRDefault="006F29B4"/>
    <w:sectPr w:rsidR="006F29B4" w:rsidSect="0095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F6"/>
    <w:rsid w:val="000554E9"/>
    <w:rsid w:val="00063645"/>
    <w:rsid w:val="00067AC4"/>
    <w:rsid w:val="000A1AD0"/>
    <w:rsid w:val="0018001B"/>
    <w:rsid w:val="00186CEE"/>
    <w:rsid w:val="001B6949"/>
    <w:rsid w:val="001C4993"/>
    <w:rsid w:val="00341C8E"/>
    <w:rsid w:val="003D2CC2"/>
    <w:rsid w:val="003D7049"/>
    <w:rsid w:val="004426AD"/>
    <w:rsid w:val="00556C0D"/>
    <w:rsid w:val="005B7C9A"/>
    <w:rsid w:val="0061508C"/>
    <w:rsid w:val="006F29B4"/>
    <w:rsid w:val="00751197"/>
    <w:rsid w:val="007E36D7"/>
    <w:rsid w:val="00856962"/>
    <w:rsid w:val="00860E81"/>
    <w:rsid w:val="00956BA8"/>
    <w:rsid w:val="00960600"/>
    <w:rsid w:val="00A06BBA"/>
    <w:rsid w:val="00A75C4C"/>
    <w:rsid w:val="00A90E3A"/>
    <w:rsid w:val="00B63D23"/>
    <w:rsid w:val="00BD0503"/>
    <w:rsid w:val="00BE03DD"/>
    <w:rsid w:val="00C14992"/>
    <w:rsid w:val="00C161E7"/>
    <w:rsid w:val="00C53C74"/>
    <w:rsid w:val="00CE35E8"/>
    <w:rsid w:val="00D92537"/>
    <w:rsid w:val="00DC61A8"/>
    <w:rsid w:val="00E36B15"/>
    <w:rsid w:val="00E41D97"/>
    <w:rsid w:val="00EA0D60"/>
    <w:rsid w:val="00EB3F09"/>
    <w:rsid w:val="00EC46F6"/>
    <w:rsid w:val="00ED4E9F"/>
    <w:rsid w:val="00F06765"/>
    <w:rsid w:val="00F1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C3BBA"/>
  <w15:chartTrackingRefBased/>
  <w15:docId w15:val="{779F830F-2E03-8440-9788-2CDBD441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72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00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163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5020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256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036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756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588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79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internet2.edu/ssw/IRR-report/tree/master/Connec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Roos</dc:creator>
  <cp:keywords/>
  <dc:description/>
  <cp:lastModifiedBy>Kathleen Kay</cp:lastModifiedBy>
  <cp:revision>4</cp:revision>
  <dcterms:created xsi:type="dcterms:W3CDTF">2021-07-07T21:37:00Z</dcterms:created>
  <dcterms:modified xsi:type="dcterms:W3CDTF">2021-07-08T13:22:00Z</dcterms:modified>
</cp:coreProperties>
</file>