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CE-PAG Notes - PUBLIC</w:t>
      </w:r>
    </w:p>
    <w:p w:rsidR="00000000" w:rsidDel="00000000" w:rsidP="00000000" w:rsidRDefault="00000000" w:rsidRPr="00000000" w14:paraId="00000002">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Wednesday - 08-26-2020</w:t>
      </w:r>
      <w:r w:rsidDel="00000000" w:rsidR="00000000" w:rsidRPr="00000000">
        <w:rPr>
          <w:rtl w:val="0"/>
        </w:rPr>
      </w:r>
    </w:p>
    <w:p w:rsidR="00000000" w:rsidDel="00000000" w:rsidP="00000000" w:rsidRDefault="00000000" w:rsidRPr="00000000" w14:paraId="00000003">
      <w:pPr>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Agenda</w:t>
      </w:r>
    </w:p>
    <w:p w:rsidR="00000000" w:rsidDel="00000000" w:rsidP="00000000" w:rsidRDefault="00000000" w:rsidRPr="00000000" w14:paraId="00000006">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w:t>
      </w:r>
    </w:p>
    <w:p w:rsidR="00000000" w:rsidDel="00000000" w:rsidP="00000000" w:rsidRDefault="00000000" w:rsidRPr="00000000" w14:paraId="00000007">
      <w:pPr>
        <w:numPr>
          <w:ilvl w:val="0"/>
          <w:numId w:val="1"/>
        </w:numPr>
        <w:ind w:left="720" w:hanging="360"/>
        <w:rPr>
          <w:rFonts w:ascii="Arimo" w:cs="Arimo" w:eastAsia="Arimo" w:hAnsi="Arimo"/>
          <w:sz w:val="24"/>
          <w:szCs w:val="24"/>
        </w:rPr>
      </w:pPr>
      <w:r w:rsidDel="00000000" w:rsidR="00000000" w:rsidRPr="00000000">
        <w:rPr>
          <w:rFonts w:ascii="Calibri" w:cs="Calibri" w:eastAsia="Calibri" w:hAnsi="Calibri"/>
          <w:b w:val="1"/>
          <w:sz w:val="24"/>
          <w:szCs w:val="24"/>
          <w:rtl w:val="0"/>
        </w:rPr>
        <w:t xml:space="preserve">General Updates </w:t>
      </w:r>
    </w:p>
    <w:p w:rsidR="00000000" w:rsidDel="00000000" w:rsidP="00000000" w:rsidRDefault="00000000" w:rsidRPr="00000000" w14:paraId="00000008">
      <w:pPr>
        <w:numPr>
          <w:ilvl w:val="1"/>
          <w:numId w:val="1"/>
        </w:numPr>
        <w:ind w:left="1440" w:hanging="360"/>
        <w:rPr>
          <w:rFonts w:ascii="Arimo" w:cs="Arimo" w:eastAsia="Arimo" w:hAnsi="Arimo"/>
          <w:sz w:val="24"/>
          <w:szCs w:val="24"/>
        </w:rPr>
      </w:pPr>
      <w:r w:rsidDel="00000000" w:rsidR="00000000" w:rsidRPr="00000000">
        <w:rPr>
          <w:rFonts w:ascii="Calibri" w:cs="Calibri" w:eastAsia="Calibri" w:hAnsi="Calibri"/>
          <w:b w:val="1"/>
          <w:sz w:val="24"/>
          <w:szCs w:val="24"/>
          <w:rtl w:val="0"/>
        </w:rPr>
        <w:t xml:space="preserve">Board Meeting</w:t>
      </w:r>
    </w:p>
    <w:p w:rsidR="00000000" w:rsidDel="00000000" w:rsidP="00000000" w:rsidRDefault="00000000" w:rsidRPr="00000000" w14:paraId="00000009">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 - The recent board meeting was virtual, a shorter gathering of 2.5 hours. Board approved budget for 2021. If the PAG is interested in hosting Jay to provide an update, happy to invite him to a future meeting. Froze fees and dues at 2020 levels for 2021. Walked the board through membership/finance stress tests. </w:t>
      </w:r>
    </w:p>
    <w:p w:rsidR="00000000" w:rsidDel="00000000" w:rsidP="00000000" w:rsidRDefault="00000000" w:rsidRPr="00000000" w14:paraId="0000000A">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 provided an update on membership (attrition, special cases, etc) - no attrition to date, a few members that we might place in an “at-risk” category based on engagement.</w:t>
      </w:r>
    </w:p>
    <w:p w:rsidR="00000000" w:rsidDel="00000000" w:rsidP="00000000" w:rsidRDefault="00000000" w:rsidRPr="00000000" w14:paraId="0000000B">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sharpening our focus on articulating the value that Internet2 provides, we want to be prepared to answer any questions that CIOs (or their institutions) might have. </w:t>
      </w:r>
    </w:p>
    <w:p w:rsidR="00000000" w:rsidDel="00000000" w:rsidP="00000000" w:rsidRDefault="00000000" w:rsidRPr="00000000" w14:paraId="0000000C">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no plans to reopen any of our offices in the near term. We updated the Board on how we’ve been addressing staff safety. </w:t>
      </w:r>
    </w:p>
    <w:p w:rsidR="00000000" w:rsidDel="00000000" w:rsidP="00000000" w:rsidRDefault="00000000" w:rsidRPr="00000000" w14:paraId="0000000D">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 Vietzke provided an update on NGI - the next generation network - he can also come to one of our meetings to share more details with this group. </w:t>
      </w:r>
    </w:p>
    <w:p w:rsidR="00000000" w:rsidDel="00000000" w:rsidP="00000000" w:rsidRDefault="00000000" w:rsidRPr="00000000" w14:paraId="0000000E">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Morooney touched on how we are cultivating a more strategic relationship with NIH - he can also come to one of our meetings to share more details with this group. </w:t>
      </w:r>
    </w:p>
    <w:p w:rsidR="00000000" w:rsidDel="00000000" w:rsidP="00000000" w:rsidRDefault="00000000" w:rsidRPr="00000000" w14:paraId="0000000F">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 talked about Internet2’s role as conveners, which we all know won’t happen for the rest of the year. We’re trying to be sensitive to the community, and to bring online offerings that are of value (timely topics, sub-community needs that may bring people together). We have announced that we’re going to host a “bite-sized” type of event for a few hours over 2 days, calling it TechEXtra. Focused on opportunities for the technical communities to come together.</w:t>
      </w:r>
    </w:p>
    <w:p w:rsidR="00000000" w:rsidDel="00000000" w:rsidP="00000000" w:rsidRDefault="00000000" w:rsidRPr="00000000" w14:paraId="00000010">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numPr>
          <w:ilvl w:val="1"/>
          <w:numId w:val="1"/>
        </w:numPr>
        <w:ind w:left="1440" w:hanging="360"/>
        <w:rPr>
          <w:rFonts w:ascii="Arimo" w:cs="Arimo" w:eastAsia="Arimo" w:hAnsi="Arimo"/>
          <w:sz w:val="24"/>
          <w:szCs w:val="24"/>
        </w:rPr>
      </w:pPr>
      <w:r w:rsidDel="00000000" w:rsidR="00000000" w:rsidRPr="00000000">
        <w:rPr>
          <w:rFonts w:ascii="Calibri" w:cs="Calibri" w:eastAsia="Calibri" w:hAnsi="Calibri"/>
          <w:b w:val="1"/>
          <w:sz w:val="24"/>
          <w:szCs w:val="24"/>
          <w:rtl w:val="0"/>
        </w:rPr>
        <w:t xml:space="preserve">TechEXtra - Ana Hunsinger</w:t>
      </w:r>
    </w:p>
    <w:p w:rsidR="00000000" w:rsidDel="00000000" w:rsidP="00000000" w:rsidRDefault="00000000" w:rsidRPr="00000000" w14:paraId="00000012">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will not be a virtual version of the traditional face-to-face Technology Exchange. We’re still working out the program and the business model, hopefully will have some of those details ironed out in the coming weeks.</w:t>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numPr>
          <w:ilvl w:val="1"/>
          <w:numId w:val="1"/>
        </w:numPr>
        <w:ind w:left="1440" w:hanging="360"/>
        <w:rPr>
          <w:rFonts w:ascii="Arimo" w:cs="Arimo" w:eastAsia="Arimo" w:hAnsi="Arimo"/>
          <w:sz w:val="24"/>
          <w:szCs w:val="24"/>
        </w:rPr>
      </w:pPr>
      <w:r w:rsidDel="00000000" w:rsidR="00000000" w:rsidRPr="00000000">
        <w:rPr>
          <w:rFonts w:ascii="Calibri" w:cs="Calibri" w:eastAsia="Calibri" w:hAnsi="Calibri"/>
          <w:b w:val="1"/>
          <w:sz w:val="24"/>
          <w:szCs w:val="24"/>
          <w:rtl w:val="0"/>
        </w:rPr>
        <w:t xml:space="preserve">CLASS (Cloud Learning and Skills Sessions) - Mike Erickson</w:t>
      </w:r>
      <w:r w:rsidDel="00000000" w:rsidR="00000000" w:rsidRPr="00000000">
        <w:rPr>
          <w:rtl w:val="0"/>
        </w:rPr>
      </w:r>
    </w:p>
    <w:p w:rsidR="00000000" w:rsidDel="00000000" w:rsidP="00000000" w:rsidRDefault="00000000" w:rsidRPr="00000000" w14:paraId="00000015">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Pilot project to provide skill development for research and data professionals. Objectives include workforce development, improved readiness to adopt cloud platforms, accelerated adoption of cloud technologies, …</w:t>
      </w:r>
    </w:p>
    <w:p w:rsidR="00000000" w:rsidDel="00000000" w:rsidP="00000000" w:rsidRDefault="00000000" w:rsidRPr="00000000" w14:paraId="00000016">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levels of training will be offered - Foundation and Advanced.  Advanced will be the first training offered to an initial (already defined) cohort. Targeting late fall 2020 for initial delivery. </w:t>
      </w:r>
    </w:p>
    <w:p w:rsidR="00000000" w:rsidDel="00000000" w:rsidP="00000000" w:rsidRDefault="00000000" w:rsidRPr="00000000" w14:paraId="00000017">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Submitted NSF proposal for funding to accelerate and scale the initiative post-pilot. </w:t>
      </w:r>
    </w:p>
    <w:p w:rsidR="00000000" w:rsidDel="00000000" w:rsidP="00000000" w:rsidRDefault="00000000" w:rsidRPr="00000000" w14:paraId="00000018">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Questions/Comments:</w:t>
      </w:r>
    </w:p>
    <w:p w:rsidR="00000000" w:rsidDel="00000000" w:rsidP="00000000" w:rsidRDefault="00000000" w:rsidRPr="00000000" w14:paraId="00000019">
      <w:pPr>
        <w:numPr>
          <w:ilvl w:val="3"/>
          <w:numId w:val="1"/>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will the call go out to the broader community? It’s not likely that will happen for the pilot slated for this fall, but there will be one for the first foundational cohort in early 2021.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1"/>
          <w:numId w:val="1"/>
        </w:numPr>
        <w:ind w:left="1440" w:hanging="360"/>
        <w:rPr>
          <w:rFonts w:ascii="Arimo" w:cs="Arimo" w:eastAsia="Arimo" w:hAnsi="Arimo"/>
          <w:sz w:val="24"/>
          <w:szCs w:val="24"/>
        </w:rPr>
      </w:pPr>
      <w:r w:rsidDel="00000000" w:rsidR="00000000" w:rsidRPr="00000000">
        <w:rPr>
          <w:rFonts w:ascii="Calibri" w:cs="Calibri" w:eastAsia="Calibri" w:hAnsi="Calibri"/>
          <w:b w:val="1"/>
          <w:sz w:val="24"/>
          <w:szCs w:val="24"/>
          <w:rtl w:val="0"/>
        </w:rPr>
        <w:t xml:space="preserve">DEI: Internal and External - Mike Erickson</w:t>
      </w:r>
    </w:p>
    <w:p w:rsidR="00000000" w:rsidDel="00000000" w:rsidP="00000000" w:rsidRDefault="00000000" w:rsidRPr="00000000" w14:paraId="0000001C">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Internally, our HR department led by Linda Moore (new Director of Human Resources) has crafted a multi-year plan for adopting a more inclusive and diverse culture within Internet2. We had an all-staff meeting recently where the plan was shared and discussed. One of the first steps was executive leadership training, which is why Ana couldn’t stay for the whole meeting today. Linda is also creating an internal working group to advocate and help facilitate the adoption and implementation of the initiatives. The group will be formed this Fall.</w:t>
      </w:r>
    </w:p>
    <w:p w:rsidR="00000000" w:rsidDel="00000000" w:rsidP="00000000" w:rsidRDefault="00000000" w:rsidRPr="00000000" w14:paraId="0000001D">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I2 Inclusivity Initiatives, where we sponsor scholarships to Global Summit and TechEx, now has the challenge of not having the opportunity to leverage its key outreach opportunity since we currently don’t have face to face events. We put together a call with previous award recipients, hearing what they had done since participation with I2 at an event - nearly every one of them is involved with DEI efforts with their campus or their region. Also started a conversation about how we can continue to advocate for the equity, diversity and inclusivity of the technical community when we don’t have face to face events. At GS, one of the sessions was going to be sponsored by Google - their #IAMREMARKABLE workshop series. We’re trying to figure out how to transfer that into a virtual model. Google offers it but only in small groups of 15-20 individuals. </w:t>
      </w:r>
      <w:r w:rsidDel="00000000" w:rsidR="00000000" w:rsidRPr="00000000">
        <w:rPr>
          <w:rtl w:val="0"/>
        </w:rPr>
      </w:r>
    </w:p>
    <w:p w:rsidR="00000000" w:rsidDel="00000000" w:rsidP="00000000" w:rsidRDefault="00000000" w:rsidRPr="00000000" w14:paraId="0000001E">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 is working with Avis Yates Rivers to potentially offer to community a conversation around race, equity, and the challenging dynamics that we (as a country) find ourselves in right now.</w:t>
      </w:r>
    </w:p>
    <w:p w:rsidR="00000000" w:rsidDel="00000000" w:rsidP="00000000" w:rsidRDefault="00000000" w:rsidRPr="00000000" w14:paraId="0000001F">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initiative within the Eastern Regional Network focused on DEI.  Being spearheaded by Wendy Huntoon. May be another opportunity for Internet2 to be a collaborator.</w:t>
      </w:r>
    </w:p>
    <w:p w:rsidR="00000000" w:rsidDel="00000000" w:rsidP="00000000" w:rsidRDefault="00000000" w:rsidRPr="00000000" w14:paraId="00000020">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Are we collaborating with EDUCAUSE around their DEI programming? </w:t>
      </w:r>
    </w:p>
    <w:p w:rsidR="00000000" w:rsidDel="00000000" w:rsidP="00000000" w:rsidRDefault="00000000" w:rsidRPr="00000000" w14:paraId="00000021">
      <w:pPr>
        <w:numPr>
          <w:ilvl w:val="3"/>
          <w:numId w:val="1"/>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 Both Ana and I have been having conversations around virtual events and other opportunities for collaboration with EDUCAUSE. We don’t have anything in motion around DEI but that’s a good point, we should explore that. </w:t>
      </w:r>
    </w:p>
    <w:p w:rsidR="00000000" w:rsidDel="00000000" w:rsidP="00000000" w:rsidRDefault="00000000" w:rsidRPr="00000000" w14:paraId="00000022">
      <w:pPr>
        <w:numPr>
          <w:ilvl w:val="3"/>
          <w:numId w:val="1"/>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Comment: You’ll likely find that there are certain people more likely to attend EDUCAUSE events, and others more likely to attend Internet2 programming. EDUCAUSE doesn’t connect as much into the network community as I2 does. Collaboration with EDUCAUSE may provide the opportunity to reach a broader spectrum of the community.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3">
      <w:pPr>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Arimo" w:cs="Arimo" w:eastAsia="Arimo" w:hAnsi="Arimo"/>
          <w:sz w:val="24"/>
          <w:szCs w:val="24"/>
        </w:rPr>
      </w:pPr>
      <w:r w:rsidDel="00000000" w:rsidR="00000000" w:rsidRPr="00000000">
        <w:rPr>
          <w:rFonts w:ascii="Calibri" w:cs="Calibri" w:eastAsia="Calibri" w:hAnsi="Calibri"/>
          <w:b w:val="1"/>
          <w:sz w:val="24"/>
          <w:szCs w:val="24"/>
          <w:rtl w:val="0"/>
        </w:rPr>
        <w:t xml:space="preserve">Three new Value-articulation documents (e-Book, CIO-oriented, VP Overview-oriented) - Glenn L</w:t>
      </w:r>
    </w:p>
    <w:p w:rsidR="00000000" w:rsidDel="00000000" w:rsidP="00000000" w:rsidRDefault="00000000" w:rsidRPr="00000000" w14:paraId="0000002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excited to share these with you for feedback and impressions. Several documents were attached to the email with the agenda sent earlier this week. Want to collect your overall impressions on those - this is a special preview for this group only.</w:t>
      </w:r>
    </w:p>
    <w:p w:rsidR="00000000" w:rsidDel="00000000" w:rsidP="00000000" w:rsidRDefault="00000000" w:rsidRPr="00000000" w14:paraId="00000026">
      <w:pPr>
        <w:numPr>
          <w:ilvl w:val="1"/>
          <w:numId w:val="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OVERALL IMPRESSIONS:</w:t>
      </w:r>
    </w:p>
    <w:p w:rsidR="00000000" w:rsidDel="00000000" w:rsidP="00000000" w:rsidRDefault="00000000" w:rsidRPr="00000000" w14:paraId="00000027">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impressions are excellent - the aesthetics, the facts, it’s easy to comprehend at a glance. </w:t>
      </w:r>
    </w:p>
    <w:p w:rsidR="00000000" w:rsidDel="00000000" w:rsidP="00000000" w:rsidRDefault="00000000" w:rsidRPr="00000000" w14:paraId="00000028">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balance of text and graphics is amazing. I can glance at this in a hurry without full focus and get high comprehension </w:t>
      </w:r>
    </w:p>
    <w:p w:rsidR="00000000" w:rsidDel="00000000" w:rsidP="00000000" w:rsidRDefault="00000000" w:rsidRPr="00000000" w14:paraId="00000029">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deadline for feedback submission? Glenn - comments are absolutely welcome after this meeting, send either to myself or Mike Erickson preferably before Labor Day.</w:t>
      </w:r>
    </w:p>
    <w:p w:rsidR="00000000" w:rsidDel="00000000" w:rsidP="00000000" w:rsidRDefault="00000000" w:rsidRPr="00000000" w14:paraId="0000002A">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titles of the documents don’t make it clear if there are different audiences meant for each document. Glenn - Mainly Executive-Level leadership, but also general audience. Mike - It was important that we had something that speaks in more generic/overarching terms to leadership that communicates value, but that we also had a document that speaks to challenges and priorities of CIOs</w:t>
      </w:r>
    </w:p>
    <w:p w:rsidR="00000000" w:rsidDel="00000000" w:rsidP="00000000" w:rsidRDefault="00000000" w:rsidRPr="00000000" w14:paraId="0000002B">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SUGGESTIONS:</w:t>
      </w:r>
    </w:p>
    <w:p w:rsidR="00000000" w:rsidDel="00000000" w:rsidP="00000000" w:rsidRDefault="00000000" w:rsidRPr="00000000" w14:paraId="0000002C">
      <w:pPr>
        <w:numPr>
          <w:ilvl w:val="1"/>
          <w:numId w:val="1"/>
        </w:numPr>
        <w:ind w:left="144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Maybe ask members for additional pieces, could add data points to benefits of sending people to events (e.g. training, value of peer community). </w:t>
      </w:r>
    </w:p>
    <w:p w:rsidR="00000000" w:rsidDel="00000000" w:rsidP="00000000" w:rsidRDefault="00000000" w:rsidRPr="00000000" w14:paraId="0000002D">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give it to us in powerpoint or google doc, some template that allows me to mix and match information, and add my own thoughts to the document itself? Glenn - good point, will work to provide that option.</w:t>
      </w: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Arimo" w:cs="Arimo" w:eastAsia="Arimo" w:hAnsi="Arimo"/>
          <w:sz w:val="24"/>
          <w:szCs w:val="24"/>
        </w:rPr>
      </w:pPr>
      <w:r w:rsidDel="00000000" w:rsidR="00000000" w:rsidRPr="00000000">
        <w:rPr>
          <w:rFonts w:ascii="Calibri" w:cs="Calibri" w:eastAsia="Calibri" w:hAnsi="Calibri"/>
          <w:b w:val="1"/>
          <w:sz w:val="24"/>
          <w:szCs w:val="24"/>
          <w:rtl w:val="0"/>
        </w:rPr>
        <w:t xml:space="preserve">MISC Comments / As May Arise</w:t>
      </w:r>
    </w:p>
    <w:p w:rsidR="00000000" w:rsidDel="00000000" w:rsidP="00000000" w:rsidRDefault="00000000" w:rsidRPr="00000000" w14:paraId="00000030">
      <w:pPr>
        <w:numPr>
          <w:ilvl w:val="1"/>
          <w:numId w:val="1"/>
        </w:numPr>
        <w:ind w:left="1440" w:hanging="360"/>
        <w:rPr>
          <w:rFonts w:ascii="Arimo" w:cs="Arimo" w:eastAsia="Arimo" w:hAnsi="Arimo"/>
          <w:sz w:val="24"/>
          <w:szCs w:val="24"/>
        </w:rPr>
      </w:pPr>
      <w:r w:rsidDel="00000000" w:rsidR="00000000" w:rsidRPr="00000000">
        <w:rPr>
          <w:rFonts w:ascii="Calibri" w:cs="Calibri" w:eastAsia="Calibri" w:hAnsi="Calibri"/>
          <w:sz w:val="24"/>
          <w:szCs w:val="24"/>
          <w:rtl w:val="0"/>
        </w:rPr>
        <w:t xml:space="preserve">Potential future meeting topics: </w:t>
      </w:r>
    </w:p>
    <w:p w:rsidR="00000000" w:rsidDel="00000000" w:rsidP="00000000" w:rsidRDefault="00000000" w:rsidRPr="00000000" w14:paraId="00000031">
      <w:pPr>
        <w:numPr>
          <w:ilvl w:val="2"/>
          <w:numId w:val="1"/>
        </w:numPr>
        <w:ind w:left="2160" w:hanging="360"/>
        <w:rPr>
          <w:rFonts w:ascii="Arimo" w:cs="Arimo" w:eastAsia="Arimo" w:hAnsi="Arimo"/>
          <w:sz w:val="24"/>
          <w:szCs w:val="24"/>
        </w:rPr>
      </w:pPr>
      <w:r w:rsidDel="00000000" w:rsidR="00000000" w:rsidRPr="00000000">
        <w:rPr>
          <w:rFonts w:ascii="Calibri" w:cs="Calibri" w:eastAsia="Calibri" w:hAnsi="Calibri"/>
          <w:sz w:val="24"/>
          <w:szCs w:val="24"/>
          <w:rtl w:val="0"/>
        </w:rPr>
        <w:t xml:space="preserve">Broadband update</w:t>
      </w:r>
    </w:p>
    <w:p w:rsidR="00000000" w:rsidDel="00000000" w:rsidP="00000000" w:rsidRDefault="00000000" w:rsidRPr="00000000" w14:paraId="00000032">
      <w:pPr>
        <w:numPr>
          <w:ilvl w:val="2"/>
          <w:numId w:val="1"/>
        </w:numPr>
        <w:ind w:left="2160" w:hanging="360"/>
        <w:rPr>
          <w:rFonts w:ascii="Arimo" w:cs="Arimo" w:eastAsia="Arimo" w:hAnsi="Arimo"/>
          <w:sz w:val="24"/>
          <w:szCs w:val="24"/>
        </w:rPr>
      </w:pPr>
      <w:r w:rsidDel="00000000" w:rsidR="00000000" w:rsidRPr="00000000">
        <w:rPr>
          <w:rFonts w:ascii="Calibri" w:cs="Calibri" w:eastAsia="Calibri" w:hAnsi="Calibri"/>
          <w:sz w:val="24"/>
          <w:szCs w:val="24"/>
          <w:rtl w:val="0"/>
        </w:rPr>
        <w:t xml:space="preserve">New website (goal is to launch new site around October 20th, can invite a team member to give this group a more detailed update at future meeting)</w:t>
      </w:r>
    </w:p>
    <w:p w:rsidR="00000000" w:rsidDel="00000000" w:rsidP="00000000" w:rsidRDefault="00000000" w:rsidRPr="00000000" w14:paraId="00000033">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Internal DEI plan - update presented by Linda Moore</w:t>
      </w:r>
      <w:r w:rsidDel="00000000" w:rsidR="00000000" w:rsidRPr="00000000">
        <w:rPr>
          <w:rtl w:val="0"/>
        </w:rPr>
      </w:r>
    </w:p>
    <w:p w:rsidR="00000000" w:rsidDel="00000000" w:rsidP="00000000" w:rsidRDefault="00000000" w:rsidRPr="00000000" w14:paraId="00000034">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duroam - many more points on the map now - getting it populated</w:t>
      </w:r>
    </w:p>
    <w:p w:rsidR="00000000" w:rsidDel="00000000" w:rsidP="00000000" w:rsidRDefault="00000000" w:rsidRPr="00000000" w14:paraId="0000003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CFO search - if you remove restrictions on *where* you work (aka allowing folks to work from home), you get a lot more diversity</w:t>
      </w:r>
    </w:p>
    <w:p w:rsidR="00000000" w:rsidDel="00000000" w:rsidP="00000000" w:rsidRDefault="00000000" w:rsidRPr="00000000" w14:paraId="0000003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another non-profit org call, there was a great deal of concern re: cost of membership in times like this</w:t>
      </w:r>
    </w:p>
    <w:p w:rsidR="00000000" w:rsidDel="00000000" w:rsidP="00000000" w:rsidRDefault="00000000" w:rsidRPr="00000000" w14:paraId="00000037">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I2 leadership needs a brief set of elevator talking points when you get blindsided by someone being very vocal about this, using COVID/finance issues</w:t>
      </w:r>
    </w:p>
    <w:p w:rsidR="00000000" w:rsidDel="00000000" w:rsidP="00000000" w:rsidRDefault="00000000" w:rsidRPr="00000000" w14:paraId="0000003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 conferences that used to charge a fee at in-person events are doing away with fees entirely and some are saying if you bring one person you can bring another for free. I2 should be thinking about how to navigate fees. Going forward post-COVID when we get back to face to face events, there should be an option to participate virtually (with a fee) for people who can’t physically attend</w:t>
      </w:r>
    </w:p>
    <w:p w:rsidR="00000000" w:rsidDel="00000000" w:rsidP="00000000" w:rsidRDefault="00000000" w:rsidRPr="00000000" w14:paraId="00000039">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E - business model (charging or not, and if so, how - institution vs individual, etc) is not yet determined for TechEXtras, but the considerations mentioned are definitely on the radar.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